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E95AEBF" w14:textId="77777777" w:rsidR="00384B25" w:rsidRPr="004421F7" w:rsidRDefault="00884963" w:rsidP="00D46586">
      <w:pPr>
        <w:pStyle w:val="ConsPlusNonformat"/>
        <w:jc w:val="center"/>
        <w:rPr>
          <w:rFonts w:ascii="Times New Roman" w:hAnsi="Times New Roman" w:cs="Times New Roman"/>
          <w:b/>
          <w:bCs/>
          <w:sz w:val="24"/>
          <w:szCs w:val="24"/>
        </w:rPr>
      </w:pPr>
      <w:r w:rsidRPr="004421F7">
        <w:rPr>
          <w:rFonts w:ascii="Times New Roman" w:hAnsi="Times New Roman" w:cs="Times New Roman"/>
          <w:b/>
          <w:bCs/>
          <w:sz w:val="24"/>
          <w:szCs w:val="24"/>
        </w:rPr>
        <w:t xml:space="preserve">ИНФОРМИРОВАННОЕ ДОБРОВОЛЬНОЕ СОГЛАСИЕ </w:t>
      </w:r>
    </w:p>
    <w:p w14:paraId="4D8FB56F" w14:textId="429AFAD6" w:rsidR="007D7244" w:rsidRPr="004421F7" w:rsidRDefault="00884963" w:rsidP="00D46586">
      <w:pPr>
        <w:pStyle w:val="ConsPlusNonformat"/>
        <w:jc w:val="center"/>
        <w:rPr>
          <w:rFonts w:ascii="Times New Roman" w:hAnsi="Times New Roman" w:cs="Times New Roman"/>
          <w:b/>
          <w:bCs/>
          <w:sz w:val="24"/>
          <w:szCs w:val="24"/>
        </w:rPr>
      </w:pPr>
      <w:r w:rsidRPr="004421F7">
        <w:rPr>
          <w:rFonts w:ascii="Times New Roman" w:hAnsi="Times New Roman" w:cs="Times New Roman"/>
          <w:b/>
          <w:bCs/>
          <w:sz w:val="24"/>
          <w:szCs w:val="24"/>
        </w:rPr>
        <w:t>НА МЕДИЦИНСКОЕ ВМЕШАТЕЛЬСТВО</w:t>
      </w:r>
    </w:p>
    <w:p w14:paraId="10955AD5" w14:textId="77777777" w:rsidR="008A0F27" w:rsidRDefault="008A0F27" w:rsidP="008A0F27">
      <w:pPr>
        <w:pStyle w:val="ConsPlusNonformat"/>
        <w:tabs>
          <w:tab w:val="left" w:pos="9354"/>
        </w:tabs>
        <w:jc w:val="both"/>
        <w:rPr>
          <w:rFonts w:ascii="Times New Roman" w:hAnsi="Times New Roman" w:cs="Times New Roman"/>
          <w:sz w:val="24"/>
          <w:szCs w:val="24"/>
          <w:u w:val="single"/>
        </w:rPr>
      </w:pPr>
      <w:r>
        <w:rPr>
          <w:rFonts w:ascii="Times New Roman" w:hAnsi="Times New Roman" w:cs="Times New Roman"/>
          <w:sz w:val="24"/>
          <w:szCs w:val="24"/>
        </w:rPr>
        <w:t>Я,</w:t>
      </w:r>
      <w:r>
        <w:rPr>
          <w:rFonts w:ascii="Times New Roman" w:hAnsi="Times New Roman" w:cs="Times New Roman"/>
          <w:sz w:val="24"/>
          <w:szCs w:val="24"/>
          <w:u w:val="single"/>
        </w:rPr>
        <w:t xml:space="preserve"> __</w:t>
      </w:r>
      <w:r>
        <w:rPr>
          <w:rFonts w:ascii="Times New Roman" w:hAnsi="Times New Roman" w:cs="Times New Roman"/>
          <w:sz w:val="24"/>
          <w:szCs w:val="24"/>
          <w:highlight w:val="yellow"/>
          <w:u w:val="single"/>
        </w:rPr>
        <w:t>____________________________________________________________________</w:t>
      </w:r>
      <w:r>
        <w:rPr>
          <w:rFonts w:ascii="Times New Roman" w:hAnsi="Times New Roman" w:cs="Times New Roman"/>
          <w:sz w:val="24"/>
          <w:szCs w:val="24"/>
          <w:u w:val="single"/>
        </w:rPr>
        <w:t>_</w:t>
      </w:r>
    </w:p>
    <w:p w14:paraId="4CCA5A5F" w14:textId="77777777" w:rsidR="008A0F27" w:rsidRDefault="008A0F27" w:rsidP="008A0F27">
      <w:pPr>
        <w:pStyle w:val="ConsPlusNonformat"/>
        <w:ind w:left="708" w:hanging="424"/>
        <w:jc w:val="center"/>
        <w:rPr>
          <w:rFonts w:ascii="Times New Roman" w:hAnsi="Times New Roman" w:cs="Times New Roman"/>
          <w:szCs w:val="24"/>
        </w:rPr>
      </w:pPr>
      <w:r>
        <w:rPr>
          <w:rFonts w:ascii="Times New Roman" w:hAnsi="Times New Roman" w:cs="Times New Roman"/>
          <w:szCs w:val="24"/>
        </w:rPr>
        <w:t>(фамилия, имя, отчество (при наличии) гражданина либо законного представителя)</w:t>
      </w:r>
    </w:p>
    <w:p w14:paraId="09F9C2CF" w14:textId="77777777" w:rsidR="008A0F27" w:rsidRDefault="008A0F27" w:rsidP="008A0F27">
      <w:pPr>
        <w:pStyle w:val="ConsPlusNonformat"/>
        <w:jc w:val="both"/>
        <w:rPr>
          <w:rFonts w:ascii="Times New Roman" w:hAnsi="Times New Roman" w:cs="Times New Roman"/>
          <w:sz w:val="24"/>
          <w:szCs w:val="24"/>
        </w:rPr>
      </w:pPr>
      <w:r>
        <w:rPr>
          <w:rFonts w:ascii="Times New Roman" w:hAnsi="Times New Roman" w:cs="Times New Roman"/>
          <w:sz w:val="24"/>
          <w:szCs w:val="24"/>
        </w:rPr>
        <w:t>«_</w:t>
      </w:r>
      <w:r>
        <w:rPr>
          <w:rFonts w:ascii="Times New Roman" w:hAnsi="Times New Roman" w:cs="Times New Roman"/>
          <w:sz w:val="24"/>
          <w:szCs w:val="24"/>
          <w:highlight w:val="yellow"/>
        </w:rPr>
        <w:t>__</w:t>
      </w:r>
      <w:r>
        <w:rPr>
          <w:rFonts w:ascii="Times New Roman" w:hAnsi="Times New Roman" w:cs="Times New Roman"/>
          <w:sz w:val="24"/>
          <w:szCs w:val="24"/>
        </w:rPr>
        <w:t>_» ___</w:t>
      </w:r>
      <w:r>
        <w:rPr>
          <w:rFonts w:ascii="Times New Roman" w:hAnsi="Times New Roman" w:cs="Times New Roman"/>
          <w:sz w:val="24"/>
          <w:szCs w:val="24"/>
          <w:highlight w:val="yellow"/>
        </w:rPr>
        <w:t>______________________</w:t>
      </w:r>
      <w:r>
        <w:rPr>
          <w:rFonts w:ascii="Times New Roman" w:hAnsi="Times New Roman" w:cs="Times New Roman"/>
          <w:sz w:val="24"/>
          <w:szCs w:val="24"/>
        </w:rPr>
        <w:t>___ _</w:t>
      </w:r>
      <w:r>
        <w:rPr>
          <w:rFonts w:ascii="Times New Roman" w:hAnsi="Times New Roman" w:cs="Times New Roman"/>
          <w:sz w:val="24"/>
          <w:szCs w:val="24"/>
          <w:highlight w:val="yellow"/>
        </w:rPr>
        <w:t>__</w:t>
      </w:r>
      <w:r>
        <w:rPr>
          <w:rFonts w:ascii="Times New Roman" w:hAnsi="Times New Roman" w:cs="Times New Roman"/>
          <w:sz w:val="24"/>
          <w:szCs w:val="24"/>
        </w:rPr>
        <w:t xml:space="preserve"> г. рождения, зарегистрированный по адресу:</w:t>
      </w:r>
    </w:p>
    <w:p w14:paraId="4DB33FF0" w14:textId="77777777" w:rsidR="008A0F27" w:rsidRDefault="008A0F27" w:rsidP="008A0F27">
      <w:pPr>
        <w:pStyle w:val="ConsPlusNonformat"/>
        <w:jc w:val="both"/>
        <w:rPr>
          <w:rFonts w:ascii="Times New Roman" w:hAnsi="Times New Roman" w:cs="Times New Roman"/>
          <w:szCs w:val="24"/>
        </w:rPr>
      </w:pPr>
      <w:r>
        <w:rPr>
          <w:rFonts w:ascii="Times New Roman" w:hAnsi="Times New Roman" w:cs="Times New Roman"/>
          <w:szCs w:val="24"/>
        </w:rPr>
        <w:t xml:space="preserve"> (дата рождения гражданина, либо законного представителя)</w:t>
      </w:r>
    </w:p>
    <w:p w14:paraId="70A8B1A0" w14:textId="77777777" w:rsidR="008A0F27" w:rsidRDefault="008A0F27" w:rsidP="008A0F27">
      <w:pPr>
        <w:pStyle w:val="ConsPlusNonformat"/>
        <w:tabs>
          <w:tab w:val="left" w:pos="9355"/>
        </w:tabs>
        <w:jc w:val="both"/>
        <w:rPr>
          <w:rFonts w:ascii="Times New Roman" w:hAnsi="Times New Roman" w:cs="Times New Roman"/>
          <w:sz w:val="24"/>
          <w:szCs w:val="24"/>
          <w:u w:val="single"/>
        </w:rPr>
      </w:pPr>
      <w:r>
        <w:rPr>
          <w:rFonts w:ascii="Times New Roman" w:hAnsi="Times New Roman" w:cs="Times New Roman"/>
          <w:sz w:val="24"/>
          <w:szCs w:val="24"/>
          <w:u w:val="single"/>
        </w:rPr>
        <w:t>___________</w:t>
      </w:r>
      <w:r>
        <w:rPr>
          <w:rFonts w:ascii="Times New Roman" w:hAnsi="Times New Roman" w:cs="Times New Roman"/>
          <w:sz w:val="24"/>
          <w:szCs w:val="24"/>
          <w:highlight w:val="yellow"/>
          <w:u w:val="single"/>
        </w:rPr>
        <w:t>_______________________________________________</w:t>
      </w:r>
      <w:r>
        <w:rPr>
          <w:rFonts w:ascii="Times New Roman" w:hAnsi="Times New Roman" w:cs="Times New Roman"/>
          <w:sz w:val="24"/>
          <w:szCs w:val="24"/>
          <w:u w:val="single"/>
        </w:rPr>
        <w:t>___________________</w:t>
      </w:r>
    </w:p>
    <w:p w14:paraId="12B3465B" w14:textId="77777777" w:rsidR="008A0F27" w:rsidRDefault="008A0F27" w:rsidP="008A0F27">
      <w:pPr>
        <w:pStyle w:val="ConsPlusNonformat"/>
        <w:jc w:val="center"/>
        <w:rPr>
          <w:rFonts w:ascii="Times New Roman" w:hAnsi="Times New Roman" w:cs="Times New Roman"/>
          <w:szCs w:val="24"/>
        </w:rPr>
      </w:pPr>
      <w:r>
        <w:rPr>
          <w:rFonts w:ascii="Times New Roman" w:hAnsi="Times New Roman" w:cs="Times New Roman"/>
          <w:szCs w:val="24"/>
        </w:rPr>
        <w:t>(адрес регистрации гражданина либо законного представителя)</w:t>
      </w:r>
    </w:p>
    <w:p w14:paraId="029ED506" w14:textId="77777777" w:rsidR="008A0F27" w:rsidRDefault="008A0F27" w:rsidP="008A0F27">
      <w:pPr>
        <w:pStyle w:val="ConsPlusNonformat"/>
        <w:jc w:val="both"/>
        <w:rPr>
          <w:rFonts w:ascii="Times New Roman" w:hAnsi="Times New Roman" w:cs="Times New Roman"/>
          <w:sz w:val="24"/>
          <w:szCs w:val="24"/>
        </w:rPr>
      </w:pPr>
      <w:r>
        <w:rPr>
          <w:rFonts w:ascii="Times New Roman" w:hAnsi="Times New Roman" w:cs="Times New Roman"/>
          <w:sz w:val="24"/>
          <w:szCs w:val="24"/>
        </w:rPr>
        <w:t xml:space="preserve">даю информированное добровольное согласие на виды медицинских вмешательств, </w:t>
      </w:r>
    </w:p>
    <w:p w14:paraId="225EF0FE" w14:textId="77777777" w:rsidR="008A0F27" w:rsidRDefault="008A0F27" w:rsidP="008A0F27">
      <w:pPr>
        <w:pStyle w:val="ConsPlusNonformat"/>
        <w:tabs>
          <w:tab w:val="left" w:pos="9355"/>
        </w:tabs>
        <w:jc w:val="both"/>
        <w:rPr>
          <w:rFonts w:ascii="Times New Roman" w:hAnsi="Times New Roman" w:cs="Times New Roman"/>
          <w:sz w:val="24"/>
          <w:szCs w:val="24"/>
        </w:rPr>
      </w:pPr>
      <w:r>
        <w:rPr>
          <w:rFonts w:ascii="Times New Roman" w:hAnsi="Times New Roman" w:cs="Times New Roman"/>
          <w:sz w:val="24"/>
          <w:szCs w:val="24"/>
        </w:rPr>
        <w:t xml:space="preserve">в ООО «Медицинский центр здоровья АТН С.В.» </w:t>
      </w:r>
    </w:p>
    <w:p w14:paraId="2F500164" w14:textId="77777777" w:rsidR="008A0F27" w:rsidRDefault="008A0F27" w:rsidP="008A0F27">
      <w:pPr>
        <w:pStyle w:val="ConsPlusNonformat"/>
        <w:tabs>
          <w:tab w:val="left" w:pos="9355"/>
        </w:tabs>
        <w:jc w:val="both"/>
        <w:rPr>
          <w:rFonts w:ascii="Times New Roman" w:hAnsi="Times New Roman" w:cs="Times New Roman"/>
          <w:sz w:val="24"/>
          <w:szCs w:val="24"/>
          <w:u w:val="single"/>
        </w:rPr>
      </w:pPr>
      <w:r>
        <w:rPr>
          <w:rFonts w:ascii="Times New Roman" w:hAnsi="Times New Roman" w:cs="Times New Roman"/>
          <w:sz w:val="24"/>
          <w:szCs w:val="24"/>
        </w:rPr>
        <w:t xml:space="preserve">Медицинским работником </w:t>
      </w:r>
      <w:r>
        <w:rPr>
          <w:rFonts w:ascii="Times New Roman" w:hAnsi="Times New Roman" w:cs="Times New Roman"/>
          <w:sz w:val="24"/>
          <w:szCs w:val="24"/>
          <w:u w:val="single"/>
        </w:rPr>
        <w:t xml:space="preserve"> _____________________________________________________</w:t>
      </w:r>
    </w:p>
    <w:p w14:paraId="2B521DE4" w14:textId="77777777" w:rsidR="008A0F27" w:rsidRDefault="008A0F27" w:rsidP="008A0F27">
      <w:pPr>
        <w:pStyle w:val="ConsPlusNonformat"/>
        <w:ind w:firstLine="2694"/>
        <w:jc w:val="both"/>
        <w:rPr>
          <w:rFonts w:ascii="Times New Roman" w:hAnsi="Times New Roman" w:cs="Times New Roman"/>
          <w:szCs w:val="24"/>
        </w:rPr>
      </w:pPr>
      <w:r>
        <w:rPr>
          <w:rFonts w:ascii="Times New Roman" w:hAnsi="Times New Roman" w:cs="Times New Roman"/>
          <w:szCs w:val="24"/>
        </w:rPr>
        <w:t xml:space="preserve"> (должность, фамилия, имя, отчество (при наличии) медицинского работника)</w:t>
      </w:r>
    </w:p>
    <w:p w14:paraId="4868CD80" w14:textId="00B2814C" w:rsidR="007D7244" w:rsidRPr="004421F7" w:rsidRDefault="007D7244" w:rsidP="00D46586">
      <w:pPr>
        <w:pStyle w:val="ConsPlusNonformat"/>
        <w:jc w:val="both"/>
        <w:rPr>
          <w:rFonts w:ascii="Times New Roman" w:hAnsi="Times New Roman" w:cs="Times New Roman"/>
          <w:sz w:val="24"/>
          <w:szCs w:val="24"/>
        </w:rPr>
      </w:pPr>
      <w:r w:rsidRPr="004421F7">
        <w:rPr>
          <w:rFonts w:ascii="Times New Roman" w:hAnsi="Times New Roman" w:cs="Times New Roman"/>
          <w:sz w:val="24"/>
          <w:szCs w:val="24"/>
        </w:rPr>
        <w:t xml:space="preserve">в доступной для меня форме мне разъяснены цели, методы оказания медицинской помощи, связанный с ними риск, возможные варианты медицинских вмешательств, </w:t>
      </w:r>
      <w:r w:rsidR="004C7443" w:rsidRPr="004421F7">
        <w:rPr>
          <w:rFonts w:ascii="Times New Roman" w:hAnsi="Times New Roman" w:cs="Times New Roman"/>
          <w:sz w:val="24"/>
          <w:szCs w:val="24"/>
        </w:rPr>
        <w:t>их последствия, в том числе вероятность</w:t>
      </w:r>
      <w:r w:rsidRPr="004421F7">
        <w:rPr>
          <w:rFonts w:ascii="Times New Roman" w:hAnsi="Times New Roman" w:cs="Times New Roman"/>
          <w:sz w:val="24"/>
          <w:szCs w:val="24"/>
        </w:rPr>
        <w:t xml:space="preserve"> развития осложнений, а также </w:t>
      </w:r>
      <w:r w:rsidR="004C7443" w:rsidRPr="004421F7">
        <w:rPr>
          <w:rFonts w:ascii="Times New Roman" w:hAnsi="Times New Roman" w:cs="Times New Roman"/>
          <w:sz w:val="24"/>
          <w:szCs w:val="24"/>
        </w:rPr>
        <w:t>предполагаемые результаты</w:t>
      </w:r>
      <w:r w:rsidRPr="004421F7">
        <w:rPr>
          <w:rFonts w:ascii="Times New Roman" w:hAnsi="Times New Roman" w:cs="Times New Roman"/>
          <w:sz w:val="24"/>
          <w:szCs w:val="24"/>
        </w:rPr>
        <w:t xml:space="preserve"> оказания медицинской помощи. Мне разъяснено, что я</w:t>
      </w:r>
      <w:r w:rsidR="00CD1262" w:rsidRPr="004421F7">
        <w:rPr>
          <w:rFonts w:ascii="Times New Roman" w:hAnsi="Times New Roman" w:cs="Times New Roman"/>
          <w:sz w:val="24"/>
          <w:szCs w:val="24"/>
        </w:rPr>
        <w:t xml:space="preserve"> </w:t>
      </w:r>
      <w:r w:rsidRPr="004421F7">
        <w:rPr>
          <w:rFonts w:ascii="Times New Roman" w:hAnsi="Times New Roman" w:cs="Times New Roman"/>
          <w:sz w:val="24"/>
          <w:szCs w:val="24"/>
        </w:rPr>
        <w:t>имею</w:t>
      </w:r>
      <w:r w:rsidR="00CD1262" w:rsidRPr="004421F7">
        <w:rPr>
          <w:rFonts w:ascii="Times New Roman" w:hAnsi="Times New Roman" w:cs="Times New Roman"/>
          <w:sz w:val="24"/>
          <w:szCs w:val="24"/>
        </w:rPr>
        <w:t xml:space="preserve"> </w:t>
      </w:r>
      <w:r w:rsidRPr="004421F7">
        <w:rPr>
          <w:rFonts w:ascii="Times New Roman" w:hAnsi="Times New Roman" w:cs="Times New Roman"/>
          <w:sz w:val="24"/>
          <w:szCs w:val="24"/>
        </w:rPr>
        <w:t>право</w:t>
      </w:r>
      <w:r w:rsidR="00CD1262" w:rsidRPr="004421F7">
        <w:rPr>
          <w:rFonts w:ascii="Times New Roman" w:hAnsi="Times New Roman" w:cs="Times New Roman"/>
          <w:sz w:val="24"/>
          <w:szCs w:val="24"/>
        </w:rPr>
        <w:t xml:space="preserve"> </w:t>
      </w:r>
      <w:r w:rsidRPr="004421F7">
        <w:rPr>
          <w:rFonts w:ascii="Times New Roman" w:hAnsi="Times New Roman" w:cs="Times New Roman"/>
          <w:sz w:val="24"/>
          <w:szCs w:val="24"/>
        </w:rPr>
        <w:t>отказаться</w:t>
      </w:r>
      <w:r w:rsidR="00CD1262" w:rsidRPr="004421F7">
        <w:rPr>
          <w:rFonts w:ascii="Times New Roman" w:hAnsi="Times New Roman" w:cs="Times New Roman"/>
          <w:sz w:val="24"/>
          <w:szCs w:val="24"/>
        </w:rPr>
        <w:t xml:space="preserve"> </w:t>
      </w:r>
      <w:r w:rsidRPr="004421F7">
        <w:rPr>
          <w:rFonts w:ascii="Times New Roman" w:hAnsi="Times New Roman" w:cs="Times New Roman"/>
          <w:sz w:val="24"/>
          <w:szCs w:val="24"/>
        </w:rPr>
        <w:t>от</w:t>
      </w:r>
      <w:r w:rsidR="00CD1262" w:rsidRPr="004421F7">
        <w:rPr>
          <w:rFonts w:ascii="Times New Roman" w:hAnsi="Times New Roman" w:cs="Times New Roman"/>
          <w:sz w:val="24"/>
          <w:szCs w:val="24"/>
        </w:rPr>
        <w:t xml:space="preserve"> </w:t>
      </w:r>
      <w:r w:rsidRPr="004421F7">
        <w:rPr>
          <w:rFonts w:ascii="Times New Roman" w:hAnsi="Times New Roman" w:cs="Times New Roman"/>
          <w:sz w:val="24"/>
          <w:szCs w:val="24"/>
        </w:rPr>
        <w:t>одного</w:t>
      </w:r>
      <w:r w:rsidR="00CD1262" w:rsidRPr="004421F7">
        <w:rPr>
          <w:rFonts w:ascii="Times New Roman" w:hAnsi="Times New Roman" w:cs="Times New Roman"/>
          <w:sz w:val="24"/>
          <w:szCs w:val="24"/>
        </w:rPr>
        <w:t xml:space="preserve"> </w:t>
      </w:r>
      <w:r w:rsidRPr="004421F7">
        <w:rPr>
          <w:rFonts w:ascii="Times New Roman" w:hAnsi="Times New Roman" w:cs="Times New Roman"/>
          <w:sz w:val="24"/>
          <w:szCs w:val="24"/>
        </w:rPr>
        <w:t>или</w:t>
      </w:r>
      <w:r w:rsidR="00CD1262" w:rsidRPr="004421F7">
        <w:rPr>
          <w:rFonts w:ascii="Times New Roman" w:hAnsi="Times New Roman" w:cs="Times New Roman"/>
          <w:sz w:val="24"/>
          <w:szCs w:val="24"/>
        </w:rPr>
        <w:t xml:space="preserve"> </w:t>
      </w:r>
      <w:r w:rsidRPr="004421F7">
        <w:rPr>
          <w:rFonts w:ascii="Times New Roman" w:hAnsi="Times New Roman" w:cs="Times New Roman"/>
          <w:sz w:val="24"/>
          <w:szCs w:val="24"/>
        </w:rPr>
        <w:t>нескольких</w:t>
      </w:r>
      <w:r w:rsidR="00CD1262" w:rsidRPr="004421F7">
        <w:rPr>
          <w:rFonts w:ascii="Times New Roman" w:hAnsi="Times New Roman" w:cs="Times New Roman"/>
          <w:sz w:val="24"/>
          <w:szCs w:val="24"/>
        </w:rPr>
        <w:t xml:space="preserve"> </w:t>
      </w:r>
      <w:r w:rsidRPr="004421F7">
        <w:rPr>
          <w:rFonts w:ascii="Times New Roman" w:hAnsi="Times New Roman" w:cs="Times New Roman"/>
          <w:sz w:val="24"/>
          <w:szCs w:val="24"/>
        </w:rPr>
        <w:t>видов</w:t>
      </w:r>
      <w:r w:rsidR="00CD1262" w:rsidRPr="004421F7">
        <w:rPr>
          <w:rFonts w:ascii="Times New Roman" w:hAnsi="Times New Roman" w:cs="Times New Roman"/>
          <w:sz w:val="24"/>
          <w:szCs w:val="24"/>
        </w:rPr>
        <w:t xml:space="preserve"> </w:t>
      </w:r>
      <w:r w:rsidRPr="004421F7">
        <w:rPr>
          <w:rFonts w:ascii="Times New Roman" w:hAnsi="Times New Roman" w:cs="Times New Roman"/>
          <w:sz w:val="24"/>
          <w:szCs w:val="24"/>
        </w:rPr>
        <w:t>медицинских вмешательств,</w:t>
      </w:r>
      <w:r w:rsidR="00CD1262" w:rsidRPr="004421F7">
        <w:rPr>
          <w:rFonts w:ascii="Times New Roman" w:hAnsi="Times New Roman" w:cs="Times New Roman"/>
          <w:sz w:val="24"/>
          <w:szCs w:val="24"/>
        </w:rPr>
        <w:t xml:space="preserve"> </w:t>
      </w:r>
      <w:r w:rsidRPr="004421F7">
        <w:rPr>
          <w:rFonts w:ascii="Times New Roman" w:hAnsi="Times New Roman" w:cs="Times New Roman"/>
          <w:sz w:val="24"/>
          <w:szCs w:val="24"/>
        </w:rPr>
        <w:t xml:space="preserve">включенных в </w:t>
      </w:r>
      <w:hyperlink r:id="rId7" w:history="1">
        <w:r w:rsidRPr="004421F7">
          <w:rPr>
            <w:rFonts w:ascii="Times New Roman" w:hAnsi="Times New Roman" w:cs="Times New Roman"/>
            <w:sz w:val="24"/>
            <w:szCs w:val="24"/>
          </w:rPr>
          <w:t>Перечень</w:t>
        </w:r>
      </w:hyperlink>
      <w:r w:rsidRPr="004421F7">
        <w:rPr>
          <w:rFonts w:ascii="Times New Roman" w:hAnsi="Times New Roman" w:cs="Times New Roman"/>
          <w:sz w:val="24"/>
          <w:szCs w:val="24"/>
        </w:rPr>
        <w:t>, или потребовать его (их) прекращения, за</w:t>
      </w:r>
      <w:r w:rsidR="00CD1262" w:rsidRPr="004421F7">
        <w:rPr>
          <w:rFonts w:ascii="Times New Roman" w:hAnsi="Times New Roman" w:cs="Times New Roman"/>
          <w:sz w:val="24"/>
          <w:szCs w:val="24"/>
        </w:rPr>
        <w:t xml:space="preserve"> </w:t>
      </w:r>
      <w:r w:rsidRPr="004421F7">
        <w:rPr>
          <w:rFonts w:ascii="Times New Roman" w:hAnsi="Times New Roman" w:cs="Times New Roman"/>
          <w:sz w:val="24"/>
          <w:szCs w:val="24"/>
        </w:rPr>
        <w:t>исключением</w:t>
      </w:r>
      <w:r w:rsidR="00CD1262" w:rsidRPr="004421F7">
        <w:rPr>
          <w:rFonts w:ascii="Times New Roman" w:hAnsi="Times New Roman" w:cs="Times New Roman"/>
          <w:sz w:val="24"/>
          <w:szCs w:val="24"/>
        </w:rPr>
        <w:t xml:space="preserve"> </w:t>
      </w:r>
      <w:r w:rsidRPr="004421F7">
        <w:rPr>
          <w:rFonts w:ascii="Times New Roman" w:hAnsi="Times New Roman" w:cs="Times New Roman"/>
          <w:sz w:val="24"/>
          <w:szCs w:val="24"/>
        </w:rPr>
        <w:t>случаев,</w:t>
      </w:r>
      <w:r w:rsidR="00CD1262" w:rsidRPr="004421F7">
        <w:rPr>
          <w:rFonts w:ascii="Times New Roman" w:hAnsi="Times New Roman" w:cs="Times New Roman"/>
          <w:sz w:val="24"/>
          <w:szCs w:val="24"/>
        </w:rPr>
        <w:t xml:space="preserve"> </w:t>
      </w:r>
      <w:r w:rsidRPr="004421F7">
        <w:rPr>
          <w:rFonts w:ascii="Times New Roman" w:hAnsi="Times New Roman" w:cs="Times New Roman"/>
          <w:sz w:val="24"/>
          <w:szCs w:val="24"/>
        </w:rPr>
        <w:t>предусмотренных</w:t>
      </w:r>
      <w:r w:rsidR="00CD1262" w:rsidRPr="004421F7">
        <w:rPr>
          <w:rFonts w:ascii="Times New Roman" w:hAnsi="Times New Roman" w:cs="Times New Roman"/>
          <w:sz w:val="24"/>
          <w:szCs w:val="24"/>
        </w:rPr>
        <w:t xml:space="preserve"> </w:t>
      </w:r>
      <w:hyperlink r:id="rId8" w:history="1">
        <w:r w:rsidRPr="004421F7">
          <w:rPr>
            <w:rFonts w:ascii="Times New Roman" w:hAnsi="Times New Roman" w:cs="Times New Roman"/>
            <w:sz w:val="24"/>
            <w:szCs w:val="24"/>
          </w:rPr>
          <w:t>частью 9 статьи 20</w:t>
        </w:r>
      </w:hyperlink>
      <w:r w:rsidRPr="004421F7">
        <w:rPr>
          <w:rFonts w:ascii="Times New Roman" w:hAnsi="Times New Roman" w:cs="Times New Roman"/>
          <w:sz w:val="24"/>
          <w:szCs w:val="24"/>
        </w:rPr>
        <w:t xml:space="preserve"> Федерального закона</w:t>
      </w:r>
      <w:r w:rsidR="00CD1262" w:rsidRPr="004421F7">
        <w:rPr>
          <w:rFonts w:ascii="Times New Roman" w:hAnsi="Times New Roman" w:cs="Times New Roman"/>
          <w:sz w:val="24"/>
          <w:szCs w:val="24"/>
        </w:rPr>
        <w:t xml:space="preserve"> </w:t>
      </w:r>
      <w:r w:rsidRPr="004421F7">
        <w:rPr>
          <w:rFonts w:ascii="Times New Roman" w:hAnsi="Times New Roman" w:cs="Times New Roman"/>
          <w:sz w:val="24"/>
          <w:szCs w:val="24"/>
        </w:rPr>
        <w:t>от 21 ноября 2011 г. N 323-ФЗ "Об основах охраны здоровья граждан в</w:t>
      </w:r>
      <w:r w:rsidR="00CD1262" w:rsidRPr="004421F7">
        <w:rPr>
          <w:rFonts w:ascii="Times New Roman" w:hAnsi="Times New Roman" w:cs="Times New Roman"/>
          <w:sz w:val="24"/>
          <w:szCs w:val="24"/>
        </w:rPr>
        <w:t xml:space="preserve"> </w:t>
      </w:r>
      <w:r w:rsidRPr="004421F7">
        <w:rPr>
          <w:rFonts w:ascii="Times New Roman" w:hAnsi="Times New Roman" w:cs="Times New Roman"/>
          <w:sz w:val="24"/>
          <w:szCs w:val="24"/>
        </w:rPr>
        <w:t>Российской Федерации".</w:t>
      </w:r>
    </w:p>
    <w:p w14:paraId="0EB43042" w14:textId="7EC1AB72" w:rsidR="00CD1262" w:rsidRPr="004421F7" w:rsidRDefault="00CD1262" w:rsidP="00384B25">
      <w:pPr>
        <w:pStyle w:val="ConsPlusNonformat"/>
        <w:tabs>
          <w:tab w:val="left" w:pos="9354"/>
        </w:tabs>
        <w:jc w:val="both"/>
        <w:rPr>
          <w:rFonts w:ascii="Times New Roman" w:hAnsi="Times New Roman" w:cs="Times New Roman"/>
          <w:sz w:val="24"/>
          <w:szCs w:val="24"/>
          <w:u w:val="single"/>
        </w:rPr>
      </w:pPr>
      <w:r w:rsidRPr="004421F7">
        <w:rPr>
          <w:rFonts w:ascii="Times New Roman" w:hAnsi="Times New Roman" w:cs="Times New Roman"/>
          <w:sz w:val="24"/>
          <w:szCs w:val="24"/>
        </w:rPr>
        <w:t xml:space="preserve">Я, </w:t>
      </w:r>
      <w:r w:rsidR="008A0F27">
        <w:rPr>
          <w:rFonts w:ascii="Times New Roman" w:hAnsi="Times New Roman" w:cs="Times New Roman"/>
          <w:sz w:val="24"/>
          <w:szCs w:val="24"/>
          <w:u w:val="single"/>
        </w:rPr>
        <w:t>__</w:t>
      </w:r>
      <w:r w:rsidR="008A0F27" w:rsidRPr="008A0F27">
        <w:rPr>
          <w:rFonts w:ascii="Times New Roman" w:hAnsi="Times New Roman" w:cs="Times New Roman"/>
          <w:sz w:val="24"/>
          <w:szCs w:val="24"/>
          <w:highlight w:val="yellow"/>
          <w:u w:val="single"/>
        </w:rPr>
        <w:t>____________________________________________________________________</w:t>
      </w:r>
      <w:r w:rsidR="008A0F27">
        <w:rPr>
          <w:rFonts w:ascii="Times New Roman" w:hAnsi="Times New Roman" w:cs="Times New Roman"/>
          <w:sz w:val="24"/>
          <w:szCs w:val="24"/>
          <w:u w:val="single"/>
        </w:rPr>
        <w:t>_____</w:t>
      </w:r>
    </w:p>
    <w:p w14:paraId="738FE67C" w14:textId="31AC0462" w:rsidR="00251DBA" w:rsidRPr="004421F7" w:rsidRDefault="00251DBA" w:rsidP="00CD1262">
      <w:pPr>
        <w:pStyle w:val="ConsPlusNonformat"/>
        <w:jc w:val="center"/>
        <w:rPr>
          <w:rFonts w:ascii="Times New Roman" w:hAnsi="Times New Roman" w:cs="Times New Roman"/>
          <w:szCs w:val="24"/>
        </w:rPr>
      </w:pPr>
      <w:r w:rsidRPr="004421F7">
        <w:rPr>
          <w:rFonts w:ascii="Times New Roman" w:hAnsi="Times New Roman" w:cs="Times New Roman"/>
          <w:szCs w:val="24"/>
        </w:rPr>
        <w:t>(фамилия, имя, отчество пациента)</w:t>
      </w:r>
    </w:p>
    <w:p w14:paraId="3B2D181E" w14:textId="66DB38A9" w:rsidR="00575907" w:rsidRDefault="00575907" w:rsidP="00575907">
      <w:pPr>
        <w:pBdr>
          <w:top w:val="nil"/>
          <w:left w:val="nil"/>
          <w:bottom w:val="nil"/>
          <w:right w:val="nil"/>
          <w:between w:val="nil"/>
        </w:pBdr>
        <w:tabs>
          <w:tab w:val="left" w:pos="9354"/>
        </w:tabs>
        <w:jc w:val="both"/>
        <w:rPr>
          <w:color w:val="000000"/>
          <w:sz w:val="24"/>
          <w:szCs w:val="24"/>
          <w:u w:val="single"/>
        </w:rPr>
      </w:pPr>
      <w:r>
        <w:rPr>
          <w:color w:val="000000"/>
          <w:sz w:val="24"/>
          <w:szCs w:val="24"/>
        </w:rPr>
        <w:t xml:space="preserve">проинформирован(а) о поставленном диагнозе </w:t>
      </w:r>
      <w:r w:rsidR="008A0F27">
        <w:rPr>
          <w:color w:val="000000"/>
          <w:sz w:val="24"/>
          <w:szCs w:val="24"/>
        </w:rPr>
        <w:t xml:space="preserve"> К04.5 Хронический периодонтит</w:t>
      </w:r>
      <w:r>
        <w:rPr>
          <w:color w:val="000000"/>
          <w:sz w:val="24"/>
          <w:szCs w:val="24"/>
          <w:u w:val="single"/>
        </w:rPr>
        <w:tab/>
      </w:r>
    </w:p>
    <w:p w14:paraId="25C0AD8B" w14:textId="77777777" w:rsidR="001A10CC" w:rsidRPr="00911112" w:rsidRDefault="001A10CC" w:rsidP="001A10CC">
      <w:pPr>
        <w:pBdr>
          <w:top w:val="nil"/>
          <w:left w:val="nil"/>
          <w:bottom w:val="nil"/>
          <w:right w:val="nil"/>
          <w:between w:val="nil"/>
        </w:pBdr>
        <w:tabs>
          <w:tab w:val="left" w:pos="9785"/>
        </w:tabs>
        <w:jc w:val="both"/>
        <w:rPr>
          <w:color w:val="000000"/>
          <w:sz w:val="24"/>
          <w:szCs w:val="24"/>
        </w:rPr>
      </w:pPr>
      <w:r w:rsidRPr="00911112">
        <w:rPr>
          <w:color w:val="000000"/>
          <w:sz w:val="24"/>
          <w:szCs w:val="24"/>
        </w:rPr>
        <w:t>и необходимости проведения лечения зубов _________________ в соответствии с Предварительный планом лечения.</w:t>
      </w:r>
    </w:p>
    <w:p w14:paraId="6BCE69F6" w14:textId="002A0788" w:rsidR="001A10CC" w:rsidRPr="00911112" w:rsidRDefault="008A0F27" w:rsidP="001A10CC">
      <w:pPr>
        <w:pBdr>
          <w:top w:val="nil"/>
          <w:left w:val="nil"/>
          <w:bottom w:val="nil"/>
          <w:right w:val="nil"/>
          <w:between w:val="nil"/>
        </w:pBdr>
        <w:tabs>
          <w:tab w:val="left" w:pos="9785"/>
        </w:tabs>
        <w:ind w:firstLine="709"/>
        <w:jc w:val="both"/>
        <w:rPr>
          <w:color w:val="000000"/>
          <w:sz w:val="24"/>
          <w:szCs w:val="24"/>
        </w:rPr>
      </w:pPr>
      <w:r>
        <w:rPr>
          <w:color w:val="000000"/>
          <w:sz w:val="24"/>
          <w:szCs w:val="24"/>
        </w:rPr>
        <w:t>П</w:t>
      </w:r>
      <w:r w:rsidR="001A10CC" w:rsidRPr="00911112">
        <w:rPr>
          <w:color w:val="000000"/>
          <w:sz w:val="24"/>
          <w:szCs w:val="24"/>
        </w:rPr>
        <w:t xml:space="preserve">ериодонтит — воспалительный процесс, вышедший за пределы зуба и распространяющийся на связочный аппарат, удерживающий зуб в костной лунке и костную ткань вокруг зуба (периодонта). </w:t>
      </w:r>
    </w:p>
    <w:p w14:paraId="68C3F29C" w14:textId="77777777" w:rsidR="001A10CC" w:rsidRPr="00911112" w:rsidRDefault="001A10CC" w:rsidP="001A10CC">
      <w:pPr>
        <w:pBdr>
          <w:top w:val="nil"/>
          <w:left w:val="nil"/>
          <w:bottom w:val="nil"/>
          <w:right w:val="nil"/>
          <w:between w:val="nil"/>
        </w:pBdr>
        <w:tabs>
          <w:tab w:val="left" w:pos="9785"/>
        </w:tabs>
        <w:ind w:firstLine="709"/>
        <w:jc w:val="both"/>
        <w:rPr>
          <w:color w:val="000000"/>
          <w:sz w:val="24"/>
          <w:szCs w:val="24"/>
        </w:rPr>
      </w:pPr>
      <w:r w:rsidRPr="00911112">
        <w:rPr>
          <w:color w:val="000000"/>
          <w:sz w:val="24"/>
          <w:szCs w:val="24"/>
        </w:rPr>
        <w:t xml:space="preserve">Я получил(а) подробные объяснения по поводу заболевания и понимаю, что при данной клинической ситуации очень сложно спланировать соответствующее лечение, не прибегая к лечебному вмешательству. </w:t>
      </w:r>
    </w:p>
    <w:p w14:paraId="403F2868" w14:textId="77777777" w:rsidR="001A10CC" w:rsidRPr="00911112" w:rsidRDefault="001A10CC" w:rsidP="001A10CC">
      <w:pPr>
        <w:pBdr>
          <w:top w:val="nil"/>
          <w:left w:val="nil"/>
          <w:bottom w:val="nil"/>
          <w:right w:val="nil"/>
          <w:between w:val="nil"/>
        </w:pBdr>
        <w:tabs>
          <w:tab w:val="left" w:pos="9785"/>
        </w:tabs>
        <w:ind w:firstLine="709"/>
        <w:jc w:val="both"/>
        <w:rPr>
          <w:color w:val="000000"/>
          <w:sz w:val="24"/>
          <w:szCs w:val="24"/>
        </w:rPr>
      </w:pPr>
      <w:r w:rsidRPr="00911112">
        <w:rPr>
          <w:color w:val="000000"/>
          <w:sz w:val="24"/>
          <w:szCs w:val="24"/>
        </w:rPr>
        <w:t>Я понимаю, что возможны два варианта лечения:</w:t>
      </w:r>
    </w:p>
    <w:p w14:paraId="51FE0089" w14:textId="77777777" w:rsidR="001A10CC" w:rsidRPr="00911112" w:rsidRDefault="001A10CC" w:rsidP="001A10CC">
      <w:pPr>
        <w:numPr>
          <w:ilvl w:val="0"/>
          <w:numId w:val="2"/>
        </w:numPr>
        <w:pBdr>
          <w:top w:val="nil"/>
          <w:left w:val="nil"/>
          <w:bottom w:val="nil"/>
          <w:right w:val="nil"/>
          <w:between w:val="nil"/>
        </w:pBdr>
        <w:tabs>
          <w:tab w:val="left" w:pos="993"/>
        </w:tabs>
        <w:ind w:left="0" w:firstLine="709"/>
        <w:jc w:val="both"/>
        <w:rPr>
          <w:color w:val="000000"/>
          <w:sz w:val="24"/>
          <w:szCs w:val="24"/>
        </w:rPr>
      </w:pPr>
      <w:r w:rsidRPr="00911112">
        <w:rPr>
          <w:color w:val="000000"/>
          <w:sz w:val="24"/>
          <w:szCs w:val="24"/>
        </w:rPr>
        <w:t>Эндодонтическое лечение (лечение корневых каналов зуба) с последующим пломбированием (2 - 4 посещения),</w:t>
      </w:r>
    </w:p>
    <w:p w14:paraId="1867710C" w14:textId="77777777" w:rsidR="001A10CC" w:rsidRPr="00911112" w:rsidRDefault="001A10CC" w:rsidP="001A10CC">
      <w:pPr>
        <w:numPr>
          <w:ilvl w:val="0"/>
          <w:numId w:val="2"/>
        </w:numPr>
        <w:pBdr>
          <w:top w:val="nil"/>
          <w:left w:val="nil"/>
          <w:bottom w:val="nil"/>
          <w:right w:val="nil"/>
          <w:between w:val="nil"/>
        </w:pBdr>
        <w:tabs>
          <w:tab w:val="left" w:pos="993"/>
        </w:tabs>
        <w:ind w:left="0" w:firstLine="709"/>
        <w:jc w:val="both"/>
        <w:rPr>
          <w:color w:val="000000"/>
          <w:sz w:val="24"/>
          <w:szCs w:val="24"/>
        </w:rPr>
      </w:pPr>
      <w:r w:rsidRPr="00911112">
        <w:rPr>
          <w:color w:val="000000"/>
          <w:sz w:val="24"/>
          <w:szCs w:val="24"/>
        </w:rPr>
        <w:t>При неэффективности лечебных мероприятий и нарастании воспалительных явлений зуб необходимо удалить. Удаление зуба показано также при значительном его разрушении или непроходимости канала корня зуба.</w:t>
      </w:r>
    </w:p>
    <w:p w14:paraId="536894B4" w14:textId="77777777" w:rsidR="001A10CC" w:rsidRPr="00911112" w:rsidRDefault="001A10CC" w:rsidP="001A10CC">
      <w:pPr>
        <w:pBdr>
          <w:top w:val="nil"/>
          <w:left w:val="nil"/>
          <w:bottom w:val="nil"/>
          <w:right w:val="nil"/>
          <w:between w:val="nil"/>
        </w:pBdr>
        <w:tabs>
          <w:tab w:val="left" w:pos="9785"/>
        </w:tabs>
        <w:ind w:firstLine="709"/>
        <w:jc w:val="both"/>
        <w:rPr>
          <w:color w:val="000000"/>
          <w:sz w:val="24"/>
          <w:szCs w:val="24"/>
        </w:rPr>
      </w:pPr>
      <w:r w:rsidRPr="00911112">
        <w:rPr>
          <w:color w:val="000000"/>
          <w:sz w:val="24"/>
          <w:szCs w:val="24"/>
        </w:rPr>
        <w:t>Эндодонтическое лечение имеет своей целью раскрытие полостей корневой системы, их механическую и медикаментозную обработку для удаления возбудителей инфекции, а также постоянное пломбирование корневых каналов. Положительный результат эндодонтического лечения заключается в исчезновении воспаления на верхушке корня и проявляется в период от 3-х до 12-ти месяцев.</w:t>
      </w:r>
    </w:p>
    <w:p w14:paraId="6E1D91D5" w14:textId="77777777" w:rsidR="001A10CC" w:rsidRPr="00911112" w:rsidRDefault="001A10CC" w:rsidP="001A10CC">
      <w:pPr>
        <w:pBdr>
          <w:top w:val="nil"/>
          <w:left w:val="nil"/>
          <w:bottom w:val="nil"/>
          <w:right w:val="nil"/>
          <w:between w:val="nil"/>
        </w:pBdr>
        <w:ind w:firstLine="709"/>
        <w:jc w:val="both"/>
        <w:rPr>
          <w:color w:val="000000"/>
          <w:sz w:val="24"/>
          <w:szCs w:val="24"/>
        </w:rPr>
      </w:pPr>
      <w:r w:rsidRPr="00911112">
        <w:rPr>
          <w:color w:val="000000"/>
          <w:sz w:val="24"/>
          <w:szCs w:val="24"/>
        </w:rPr>
        <w:t>Последствием отказа от данного лечения могут быть: прогрессирование заболевания; развитие инфекционных осложнений; появление либо нарастание болевых ощущений; образование кисты; потеря зуба, а также системные проявления заболевания.</w:t>
      </w:r>
    </w:p>
    <w:p w14:paraId="7F708D6A" w14:textId="2823E19F" w:rsidR="001A10CC" w:rsidRPr="00911112" w:rsidRDefault="001A10CC" w:rsidP="001A10CC">
      <w:pPr>
        <w:pBdr>
          <w:top w:val="nil"/>
          <w:left w:val="nil"/>
          <w:bottom w:val="nil"/>
          <w:right w:val="nil"/>
          <w:between w:val="nil"/>
        </w:pBdr>
        <w:ind w:firstLine="709"/>
        <w:jc w:val="both"/>
        <w:rPr>
          <w:color w:val="000000"/>
          <w:sz w:val="24"/>
          <w:szCs w:val="24"/>
        </w:rPr>
      </w:pPr>
      <w:r w:rsidRPr="00911112">
        <w:rPr>
          <w:color w:val="000000"/>
          <w:sz w:val="24"/>
          <w:szCs w:val="24"/>
        </w:rPr>
        <w:t>Я соглашаюсь с тем, что во время эндодонтического лечения и после его окончания, возможны:</w:t>
      </w:r>
    </w:p>
    <w:p w14:paraId="1BEE1139" w14:textId="77777777" w:rsidR="001A10CC" w:rsidRPr="00911112" w:rsidRDefault="001A10CC" w:rsidP="001A10CC">
      <w:pPr>
        <w:numPr>
          <w:ilvl w:val="0"/>
          <w:numId w:val="3"/>
        </w:numPr>
        <w:pBdr>
          <w:top w:val="nil"/>
          <w:left w:val="nil"/>
          <w:bottom w:val="nil"/>
          <w:right w:val="nil"/>
          <w:between w:val="nil"/>
        </w:pBdr>
        <w:tabs>
          <w:tab w:val="left" w:pos="993"/>
        </w:tabs>
        <w:ind w:firstLine="709"/>
        <w:jc w:val="both"/>
        <w:rPr>
          <w:color w:val="000000"/>
          <w:sz w:val="24"/>
          <w:szCs w:val="24"/>
        </w:rPr>
      </w:pPr>
      <w:r w:rsidRPr="00911112">
        <w:rPr>
          <w:color w:val="000000"/>
          <w:sz w:val="24"/>
          <w:szCs w:val="24"/>
        </w:rPr>
        <w:t>неэффективность эндодонтического лечения, что может потребовать перелечивания корневых каналов, хирургического вмешательства в области корней зуба, удаления зуба;</w:t>
      </w:r>
    </w:p>
    <w:p w14:paraId="171778F9" w14:textId="77777777" w:rsidR="001A10CC" w:rsidRPr="00911112" w:rsidRDefault="001A10CC" w:rsidP="001A10CC">
      <w:pPr>
        <w:numPr>
          <w:ilvl w:val="0"/>
          <w:numId w:val="3"/>
        </w:numPr>
        <w:pBdr>
          <w:top w:val="nil"/>
          <w:left w:val="nil"/>
          <w:bottom w:val="nil"/>
          <w:right w:val="nil"/>
          <w:between w:val="nil"/>
        </w:pBdr>
        <w:tabs>
          <w:tab w:val="left" w:pos="993"/>
        </w:tabs>
        <w:ind w:firstLine="709"/>
        <w:jc w:val="both"/>
        <w:rPr>
          <w:color w:val="000000"/>
          <w:sz w:val="24"/>
          <w:szCs w:val="24"/>
        </w:rPr>
      </w:pPr>
      <w:r w:rsidRPr="00911112">
        <w:rPr>
          <w:color w:val="000000"/>
          <w:sz w:val="24"/>
          <w:szCs w:val="24"/>
        </w:rPr>
        <w:t>ощущения дискомфорта после лечения продолжающееся от нескольких часов до нескольких дней, по поводу чего врач может назначить лекарственные препараты;</w:t>
      </w:r>
    </w:p>
    <w:p w14:paraId="7A88A3F2" w14:textId="77777777" w:rsidR="001A10CC" w:rsidRPr="00911112" w:rsidRDefault="001A10CC" w:rsidP="001A10CC">
      <w:pPr>
        <w:numPr>
          <w:ilvl w:val="0"/>
          <w:numId w:val="3"/>
        </w:numPr>
        <w:pBdr>
          <w:top w:val="nil"/>
          <w:left w:val="nil"/>
          <w:bottom w:val="nil"/>
          <w:right w:val="nil"/>
          <w:between w:val="nil"/>
        </w:pBdr>
        <w:tabs>
          <w:tab w:val="left" w:pos="993"/>
        </w:tabs>
        <w:ind w:firstLine="709"/>
        <w:jc w:val="both"/>
        <w:rPr>
          <w:color w:val="000000"/>
          <w:sz w:val="24"/>
          <w:szCs w:val="24"/>
        </w:rPr>
      </w:pPr>
      <w:r w:rsidRPr="00911112">
        <w:rPr>
          <w:color w:val="000000"/>
          <w:sz w:val="24"/>
          <w:szCs w:val="24"/>
        </w:rPr>
        <w:lastRenderedPageBreak/>
        <w:t>во время лечения корневых каналов, особенно искривленных, возможна поломка инструментов, что может повлечь за собой невозможность их удаления из корневого канала, либо инструмент может перфорировать стенку корня. Это может повлечь за собой необходимость удаления зуба или применения других манипуляций;</w:t>
      </w:r>
    </w:p>
    <w:p w14:paraId="670683A8" w14:textId="4040F6D0" w:rsidR="001A10CC" w:rsidRPr="00911112" w:rsidRDefault="001A10CC" w:rsidP="001A10CC">
      <w:pPr>
        <w:numPr>
          <w:ilvl w:val="0"/>
          <w:numId w:val="3"/>
        </w:numPr>
        <w:pBdr>
          <w:top w:val="nil"/>
          <w:left w:val="nil"/>
          <w:bottom w:val="nil"/>
          <w:right w:val="nil"/>
          <w:between w:val="nil"/>
        </w:pBdr>
        <w:tabs>
          <w:tab w:val="left" w:pos="993"/>
        </w:tabs>
        <w:ind w:firstLine="709"/>
        <w:jc w:val="both"/>
        <w:rPr>
          <w:color w:val="000000"/>
          <w:sz w:val="24"/>
          <w:szCs w:val="24"/>
        </w:rPr>
      </w:pPr>
      <w:r w:rsidRPr="00911112">
        <w:rPr>
          <w:color w:val="000000"/>
          <w:sz w:val="24"/>
          <w:szCs w:val="24"/>
        </w:rPr>
        <w:t>если возникает необходимость лечения корневых каналов зуба, покрытого одиночной коронкой, либо являющегося опорой несъемного протеза, то при создании доступа к корневым каналам данного зуба и его изоляции коффердамом может произойти повреждение ортопедической конструкции, либо может возникнуть необходимость снятия всей ортопедической конструкции (при этом также возможно её необратимое повреждение). Также при попытке снять ортопедическую конструкцию может произойти раскол или перелом самого зуба, что может привести к его удалению</w:t>
      </w:r>
      <w:r w:rsidR="00C377FB">
        <w:rPr>
          <w:color w:val="000000"/>
          <w:sz w:val="24"/>
          <w:szCs w:val="24"/>
        </w:rPr>
        <w:t>.</w:t>
      </w:r>
    </w:p>
    <w:p w14:paraId="0F9064D7" w14:textId="3D7B7101" w:rsidR="001A10CC" w:rsidRPr="00911112" w:rsidRDefault="001A10CC" w:rsidP="001A10CC">
      <w:pPr>
        <w:pBdr>
          <w:top w:val="nil"/>
          <w:left w:val="nil"/>
          <w:bottom w:val="nil"/>
          <w:right w:val="nil"/>
          <w:between w:val="nil"/>
        </w:pBdr>
        <w:tabs>
          <w:tab w:val="left" w:pos="715"/>
        </w:tabs>
        <w:ind w:firstLine="709"/>
        <w:jc w:val="both"/>
        <w:rPr>
          <w:color w:val="000000"/>
          <w:sz w:val="24"/>
          <w:szCs w:val="24"/>
        </w:rPr>
      </w:pPr>
      <w:r w:rsidRPr="00911112">
        <w:rPr>
          <w:color w:val="000000"/>
          <w:sz w:val="24"/>
          <w:szCs w:val="24"/>
        </w:rPr>
        <w:t>Я соглашаюсь с тем, что при успешном завершении лечения зуб может подвергнуться кариесу или перелому в будущем. Я понимаю, что после лечения корневых каналов мой зуб будет более хрупким и, его нужно будет защитить от перелома путем установления коронки (вкладки).</w:t>
      </w:r>
    </w:p>
    <w:p w14:paraId="75B742B0" w14:textId="43AAFCCB" w:rsidR="001A10CC" w:rsidRPr="00911112" w:rsidRDefault="001A10CC" w:rsidP="001A10CC">
      <w:pPr>
        <w:pBdr>
          <w:top w:val="nil"/>
          <w:left w:val="nil"/>
          <w:bottom w:val="nil"/>
          <w:right w:val="nil"/>
          <w:between w:val="nil"/>
        </w:pBdr>
        <w:ind w:firstLine="709"/>
        <w:jc w:val="both"/>
        <w:rPr>
          <w:color w:val="000000"/>
          <w:sz w:val="24"/>
          <w:szCs w:val="24"/>
        </w:rPr>
      </w:pPr>
      <w:r w:rsidRPr="00911112">
        <w:rPr>
          <w:color w:val="000000"/>
          <w:sz w:val="24"/>
          <w:szCs w:val="24"/>
        </w:rPr>
        <w:t xml:space="preserve">Мне разъяснена необходимость применение местной инъекционной анестезии с целью обезболивания медицинских манипуляций. Мне разъяснено, что применение анестезии может привести к аллергическим реакциям организма на медикаментозные препараты, шоку, травматизации нервных </w:t>
      </w:r>
      <w:r w:rsidR="008A0F27">
        <w:rPr>
          <w:color w:val="000000"/>
          <w:sz w:val="24"/>
          <w:szCs w:val="24"/>
        </w:rPr>
        <w:t xml:space="preserve">окончаний и другим осложнениям, </w:t>
      </w:r>
      <w:r w:rsidRPr="00911112">
        <w:rPr>
          <w:color w:val="000000"/>
          <w:sz w:val="24"/>
          <w:szCs w:val="24"/>
        </w:rPr>
        <w:t>вызвать образование внутреннего кровотечения и гематомы, отечность десны, ограничение открывания рта, которые могут сохраняться в течение нескольких дней и дольше.</w:t>
      </w:r>
    </w:p>
    <w:p w14:paraId="064F4218" w14:textId="77777777" w:rsidR="00C10D40" w:rsidRDefault="00C10D40" w:rsidP="00C10D40">
      <w:pPr>
        <w:pBdr>
          <w:top w:val="nil"/>
          <w:left w:val="nil"/>
          <w:bottom w:val="nil"/>
          <w:right w:val="nil"/>
          <w:between w:val="nil"/>
        </w:pBdr>
        <w:ind w:firstLine="709"/>
        <w:jc w:val="both"/>
        <w:rPr>
          <w:color w:val="000000"/>
          <w:sz w:val="24"/>
          <w:szCs w:val="24"/>
        </w:rPr>
      </w:pPr>
      <w:r w:rsidRPr="00BE0C8F">
        <w:rPr>
          <w:color w:val="000000"/>
          <w:sz w:val="24"/>
          <w:szCs w:val="24"/>
        </w:rPr>
        <w:t>Я</w:t>
      </w:r>
      <w:r w:rsidRPr="000E7CD3">
        <w:rPr>
          <w:color w:val="000000"/>
          <w:sz w:val="24"/>
          <w:szCs w:val="24"/>
        </w:rPr>
        <w:t xml:space="preserve"> проинформирован об основных преимуществах и осложнениях анестезии </w:t>
      </w:r>
      <w:r w:rsidRPr="00BE0C8F">
        <w:rPr>
          <w:color w:val="000000"/>
          <w:sz w:val="24"/>
          <w:szCs w:val="24"/>
        </w:rPr>
        <w:t xml:space="preserve">и </w:t>
      </w:r>
      <w:r w:rsidRPr="000E7CD3">
        <w:rPr>
          <w:color w:val="000000"/>
          <w:sz w:val="24"/>
          <w:szCs w:val="24"/>
        </w:rPr>
        <w:t>полностью согласен на её применение.</w:t>
      </w:r>
    </w:p>
    <w:p w14:paraId="0AE25811" w14:textId="11B0D1E3" w:rsidR="001A10CC" w:rsidRPr="00911112" w:rsidRDefault="001A10CC" w:rsidP="001A10CC">
      <w:pPr>
        <w:pBdr>
          <w:top w:val="nil"/>
          <w:left w:val="nil"/>
          <w:bottom w:val="nil"/>
          <w:right w:val="nil"/>
          <w:between w:val="nil"/>
        </w:pBdr>
        <w:ind w:firstLine="709"/>
        <w:jc w:val="both"/>
        <w:rPr>
          <w:color w:val="000000"/>
          <w:sz w:val="24"/>
          <w:szCs w:val="24"/>
        </w:rPr>
      </w:pPr>
      <w:r w:rsidRPr="00911112">
        <w:rPr>
          <w:color w:val="000000"/>
          <w:sz w:val="24"/>
          <w:szCs w:val="24"/>
        </w:rPr>
        <w:t xml:space="preserve">Я информирован(а) о необходимости рентгенологического исследования челюстей до лечения, во время лечения и при проведении периодических контрольных осмотров и согласен(а) на их проведение.Я информирован(а), что при отказе от рентгенологического обследования врач не сможет провести качественное лечение, исключить осложнения после лечения, поэтому значительно ограничит гарантийный срок. </w:t>
      </w:r>
    </w:p>
    <w:p w14:paraId="041A37ED" w14:textId="77777777" w:rsidR="001A10CC" w:rsidRPr="00911112" w:rsidRDefault="001A10CC" w:rsidP="001A10CC">
      <w:pPr>
        <w:pBdr>
          <w:top w:val="nil"/>
          <w:left w:val="nil"/>
          <w:bottom w:val="nil"/>
          <w:right w:val="nil"/>
          <w:between w:val="nil"/>
        </w:pBdr>
        <w:ind w:firstLine="709"/>
        <w:jc w:val="both"/>
        <w:rPr>
          <w:color w:val="000000"/>
          <w:sz w:val="24"/>
          <w:szCs w:val="24"/>
        </w:rPr>
      </w:pPr>
      <w:r w:rsidRPr="00911112">
        <w:rPr>
          <w:color w:val="000000"/>
          <w:sz w:val="24"/>
          <w:szCs w:val="24"/>
        </w:rPr>
        <w:t>Понимая сущность предложенного лечения и уникальность собственного организма, я соглашаюсь с тем, что ожидаемый мной положительный результат эндодонтического лечения не гарантирован, однако мне гарантировано проведение лечения специалистом соответствующей квалификации, применение им качественных материалов и инструментов с соблюдением соответствующих методик и правил санитарно-эпидемиологического режима.</w:t>
      </w:r>
    </w:p>
    <w:p w14:paraId="6CE97AE0" w14:textId="4A3A6682" w:rsidR="001A10CC" w:rsidRPr="00911112" w:rsidRDefault="001A10CC" w:rsidP="001A10CC">
      <w:pPr>
        <w:pBdr>
          <w:top w:val="nil"/>
          <w:left w:val="nil"/>
          <w:bottom w:val="nil"/>
          <w:right w:val="nil"/>
          <w:between w:val="nil"/>
        </w:pBdr>
        <w:ind w:firstLine="709"/>
        <w:jc w:val="both"/>
        <w:rPr>
          <w:color w:val="000000"/>
          <w:sz w:val="24"/>
          <w:szCs w:val="24"/>
        </w:rPr>
      </w:pPr>
      <w:r w:rsidRPr="00911112">
        <w:rPr>
          <w:color w:val="000000"/>
          <w:sz w:val="24"/>
          <w:szCs w:val="24"/>
        </w:rPr>
        <w:t>Я понимаю, что в случае возникновения осложнений указанного заболевания, о которых я информирован(а) в настоящем документе и которые возникли вследствие естественных изменений моего организма, стоимость повторного лечения взимается на общих основаниях в полном объеме.Мной заданы все интересующие меня вопросы о сути и условиях лечения и получены исчерпывающие ответы на них. Мне понятно значение всех слов и медицинских терминов, имеющихся в настоящем документе.Я внимательно ознакомился (ознакомилась) с данным документом, являющимся неотъемлемой частью медицинской карты пациента и понимаю, что его подписание влечет правовые последствия.</w:t>
      </w:r>
    </w:p>
    <w:p w14:paraId="541BD976" w14:textId="77777777" w:rsidR="001A10CC" w:rsidRPr="00911112" w:rsidRDefault="001A10CC" w:rsidP="001A10CC">
      <w:pPr>
        <w:pBdr>
          <w:top w:val="nil"/>
          <w:left w:val="nil"/>
          <w:bottom w:val="nil"/>
          <w:right w:val="nil"/>
          <w:between w:val="nil"/>
        </w:pBdr>
        <w:ind w:firstLine="709"/>
        <w:jc w:val="both"/>
        <w:rPr>
          <w:color w:val="000000"/>
          <w:sz w:val="24"/>
          <w:szCs w:val="24"/>
        </w:rPr>
      </w:pPr>
      <w:r w:rsidRPr="00911112">
        <w:rPr>
          <w:color w:val="000000"/>
          <w:sz w:val="24"/>
          <w:szCs w:val="24"/>
        </w:rPr>
        <w:t>Я подтверждаю свое согласие на медицинское вмешательство для осуществления эндодонтического лечения (лечение корневых каналов) на предложенных условиях, о чем расписываюсь собственноручно.</w:t>
      </w:r>
    </w:p>
    <w:p w14:paraId="02F23B78" w14:textId="6DAEE9E9" w:rsidR="00384B25" w:rsidRPr="004421F7" w:rsidRDefault="00384B25" w:rsidP="00384B25">
      <w:pPr>
        <w:pStyle w:val="ConsPlusNormal"/>
        <w:spacing w:before="240"/>
        <w:rPr>
          <w:sz w:val="20"/>
          <w:szCs w:val="24"/>
          <w:u w:val="single"/>
        </w:rPr>
      </w:pPr>
      <w:r w:rsidRPr="004421F7">
        <w:rPr>
          <w:sz w:val="20"/>
          <w:szCs w:val="24"/>
        </w:rPr>
        <w:t>________________</w:t>
      </w:r>
      <w:r w:rsidRPr="004421F7">
        <w:rPr>
          <w:sz w:val="20"/>
          <w:szCs w:val="24"/>
        </w:rPr>
        <w:tab/>
      </w:r>
      <w:r w:rsidRPr="004421F7">
        <w:rPr>
          <w:sz w:val="20"/>
          <w:szCs w:val="24"/>
        </w:rPr>
        <w:tab/>
        <w:t>_____</w:t>
      </w:r>
      <w:r w:rsidRPr="008A0F27">
        <w:rPr>
          <w:sz w:val="20"/>
          <w:szCs w:val="24"/>
          <w:highlight w:val="yellow"/>
        </w:rPr>
        <w:t>____________________________________________________</w:t>
      </w:r>
      <w:r w:rsidRPr="004421F7">
        <w:rPr>
          <w:sz w:val="20"/>
          <w:szCs w:val="24"/>
        </w:rPr>
        <w:t>______</w:t>
      </w:r>
    </w:p>
    <w:p w14:paraId="41982F57" w14:textId="04DCFE3C" w:rsidR="00384B25" w:rsidRPr="004421F7" w:rsidRDefault="00384B25" w:rsidP="00384B25">
      <w:pPr>
        <w:pStyle w:val="ConsPlusNormal"/>
        <w:ind w:firstLine="426"/>
        <w:rPr>
          <w:sz w:val="20"/>
          <w:szCs w:val="24"/>
        </w:rPr>
      </w:pPr>
      <w:r w:rsidRPr="004421F7">
        <w:rPr>
          <w:sz w:val="20"/>
          <w:szCs w:val="24"/>
        </w:rPr>
        <w:t>(подпись)</w:t>
      </w:r>
      <w:r w:rsidRPr="004421F7">
        <w:rPr>
          <w:sz w:val="20"/>
          <w:szCs w:val="24"/>
        </w:rPr>
        <w:tab/>
      </w:r>
      <w:r w:rsidRPr="004421F7">
        <w:rPr>
          <w:sz w:val="20"/>
          <w:szCs w:val="24"/>
        </w:rPr>
        <w:tab/>
      </w:r>
      <w:r w:rsidRPr="004421F7">
        <w:rPr>
          <w:sz w:val="20"/>
          <w:szCs w:val="24"/>
        </w:rPr>
        <w:tab/>
        <w:t>(фамилия, имя, отчество (при наличии) гражданина или</w:t>
      </w:r>
    </w:p>
    <w:p w14:paraId="1993B4A5" w14:textId="409224BD" w:rsidR="00384B25" w:rsidRPr="004421F7" w:rsidRDefault="00384B25" w:rsidP="00384B25">
      <w:pPr>
        <w:pStyle w:val="ConsPlusNormal"/>
        <w:ind w:left="2832" w:firstLine="708"/>
        <w:rPr>
          <w:sz w:val="20"/>
          <w:szCs w:val="24"/>
        </w:rPr>
      </w:pPr>
      <w:r w:rsidRPr="004421F7">
        <w:rPr>
          <w:sz w:val="20"/>
          <w:szCs w:val="24"/>
        </w:rPr>
        <w:t xml:space="preserve"> его законного представителя, телефон)</w:t>
      </w:r>
    </w:p>
    <w:p w14:paraId="3595F489" w14:textId="77777777" w:rsidR="00384B25" w:rsidRPr="004421F7" w:rsidRDefault="00384B25" w:rsidP="00384B25">
      <w:pPr>
        <w:pStyle w:val="ConsPlusNormal"/>
        <w:rPr>
          <w:sz w:val="20"/>
          <w:szCs w:val="24"/>
          <w:u w:val="single"/>
        </w:rPr>
      </w:pPr>
      <w:r w:rsidRPr="004421F7">
        <w:rPr>
          <w:sz w:val="20"/>
          <w:szCs w:val="24"/>
        </w:rPr>
        <w:t>________________</w:t>
      </w:r>
      <w:r w:rsidRPr="004421F7">
        <w:rPr>
          <w:sz w:val="20"/>
          <w:szCs w:val="24"/>
        </w:rPr>
        <w:tab/>
      </w:r>
      <w:r w:rsidRPr="004421F7">
        <w:rPr>
          <w:sz w:val="20"/>
          <w:szCs w:val="24"/>
        </w:rPr>
        <w:tab/>
        <w:t>_______________________________________________________________</w:t>
      </w:r>
    </w:p>
    <w:p w14:paraId="75E61344" w14:textId="211016DC" w:rsidR="00384B25" w:rsidRPr="004421F7" w:rsidRDefault="00384B25" w:rsidP="00384B25">
      <w:pPr>
        <w:pStyle w:val="ConsPlusNormal"/>
        <w:ind w:firstLine="426"/>
        <w:rPr>
          <w:sz w:val="20"/>
          <w:szCs w:val="24"/>
        </w:rPr>
      </w:pPr>
      <w:r w:rsidRPr="004421F7">
        <w:rPr>
          <w:sz w:val="20"/>
          <w:szCs w:val="24"/>
        </w:rPr>
        <w:t xml:space="preserve">(подпись) </w:t>
      </w:r>
      <w:r w:rsidRPr="004421F7">
        <w:rPr>
          <w:sz w:val="20"/>
          <w:szCs w:val="24"/>
        </w:rPr>
        <w:tab/>
      </w:r>
      <w:r w:rsidRPr="004421F7">
        <w:rPr>
          <w:sz w:val="20"/>
          <w:szCs w:val="24"/>
        </w:rPr>
        <w:tab/>
      </w:r>
      <w:r w:rsidRPr="004421F7">
        <w:rPr>
          <w:sz w:val="20"/>
          <w:szCs w:val="24"/>
        </w:rPr>
        <w:tab/>
        <w:t>(фамилия, имя, отчество (при наличии) медицинского работника)</w:t>
      </w:r>
    </w:p>
    <w:p w14:paraId="61ED6A24" w14:textId="4F313DFD" w:rsidR="00384B25" w:rsidRPr="004421F7" w:rsidRDefault="00384B25" w:rsidP="00384B25">
      <w:pPr>
        <w:pStyle w:val="ConsPlusNormal"/>
        <w:spacing w:before="120"/>
        <w:jc w:val="right"/>
        <w:rPr>
          <w:szCs w:val="24"/>
        </w:rPr>
      </w:pPr>
      <w:r w:rsidRPr="004421F7">
        <w:rPr>
          <w:szCs w:val="24"/>
        </w:rPr>
        <w:t xml:space="preserve"> «</w:t>
      </w:r>
      <w:r w:rsidRPr="008A0F27">
        <w:rPr>
          <w:szCs w:val="24"/>
          <w:highlight w:val="yellow"/>
        </w:rPr>
        <w:t>___</w:t>
      </w:r>
      <w:r w:rsidRPr="004421F7">
        <w:rPr>
          <w:szCs w:val="24"/>
        </w:rPr>
        <w:t>» __</w:t>
      </w:r>
      <w:r w:rsidRPr="008A0F27">
        <w:rPr>
          <w:szCs w:val="24"/>
          <w:highlight w:val="yellow"/>
        </w:rPr>
        <w:t>_______</w:t>
      </w:r>
      <w:r w:rsidRPr="004421F7">
        <w:rPr>
          <w:szCs w:val="24"/>
        </w:rPr>
        <w:t>_20_</w:t>
      </w:r>
      <w:r w:rsidRPr="008A0F27">
        <w:rPr>
          <w:szCs w:val="24"/>
          <w:highlight w:val="yellow"/>
        </w:rPr>
        <w:t>___</w:t>
      </w:r>
      <w:bookmarkStart w:id="0" w:name="_GoBack"/>
      <w:bookmarkEnd w:id="0"/>
      <w:r w:rsidRPr="004421F7">
        <w:rPr>
          <w:szCs w:val="24"/>
        </w:rPr>
        <w:t xml:space="preserve"> г.</w:t>
      </w:r>
    </w:p>
    <w:p w14:paraId="795F4777" w14:textId="6F49AB83" w:rsidR="004317FC" w:rsidRPr="004421F7" w:rsidRDefault="00384B25" w:rsidP="00384B25">
      <w:pPr>
        <w:pStyle w:val="ConsPlusNormal"/>
        <w:ind w:left="7088"/>
        <w:rPr>
          <w:szCs w:val="24"/>
        </w:rPr>
      </w:pPr>
      <w:r w:rsidRPr="004421F7">
        <w:rPr>
          <w:sz w:val="20"/>
          <w:szCs w:val="24"/>
        </w:rPr>
        <w:t>(дата оформления)</w:t>
      </w:r>
    </w:p>
    <w:sectPr w:rsidR="004317FC" w:rsidRPr="004421F7" w:rsidSect="00783611">
      <w:pgSz w:w="11906" w:h="16838"/>
      <w:pgMar w:top="1134" w:right="851" w:bottom="1134" w:left="170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2402561" w14:textId="77777777" w:rsidR="008467A1" w:rsidRDefault="008467A1" w:rsidP="00483907">
      <w:r>
        <w:separator/>
      </w:r>
    </w:p>
  </w:endnote>
  <w:endnote w:type="continuationSeparator" w:id="0">
    <w:p w14:paraId="48B481E3" w14:textId="77777777" w:rsidR="008467A1" w:rsidRDefault="008467A1" w:rsidP="0048390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Noto Sans Symbols">
    <w:altName w:val="Calibri"/>
    <w:charset w:val="00"/>
    <w:family w:val="auto"/>
    <w:pitch w:val="default"/>
    <w:sig w:usb0="00000003" w:usb1="00000000" w:usb2="00000000" w:usb3="00000000" w:csb0="00000001" w:csb1="00000000"/>
  </w:font>
  <w:font w:name="Calibri">
    <w:panose1 w:val="020F0502020204030204"/>
    <w:charset w:val="CC"/>
    <w:family w:val="swiss"/>
    <w:pitch w:val="variable"/>
    <w:sig w:usb0="E00002FF" w:usb1="4000ACFF" w:usb2="00000001" w:usb3="00000000" w:csb0="0000019F" w:csb1="00000000"/>
  </w:font>
  <w:font w:name="Calibri Light">
    <w:panose1 w:val="020F0302020204030204"/>
    <w:charset w:val="CC"/>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B5D5C67" w14:textId="77777777" w:rsidR="008467A1" w:rsidRDefault="008467A1" w:rsidP="00483907">
      <w:r>
        <w:separator/>
      </w:r>
    </w:p>
  </w:footnote>
  <w:footnote w:type="continuationSeparator" w:id="0">
    <w:p w14:paraId="7546ECD1" w14:textId="77777777" w:rsidR="008467A1" w:rsidRDefault="008467A1" w:rsidP="00483907">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10B06B30"/>
    <w:multiLevelType w:val="multilevel"/>
    <w:tmpl w:val="B6906B74"/>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
    <w:nsid w:val="2FEC3D34"/>
    <w:multiLevelType w:val="multilevel"/>
    <w:tmpl w:val="7128729A"/>
    <w:lvl w:ilvl="0">
      <w:start w:val="1"/>
      <w:numFmt w:val="bullet"/>
      <w:lvlText w:val=""/>
      <w:lvlJc w:val="left"/>
      <w:pPr>
        <w:ind w:left="1020" w:hanging="360"/>
      </w:pPr>
      <w:rPr>
        <w:rFonts w:ascii="Symbol" w:hAnsi="Symbol" w:hint="default"/>
        <w:vertAlign w:val="baseline"/>
      </w:rPr>
    </w:lvl>
    <w:lvl w:ilvl="1">
      <w:start w:val="1"/>
      <w:numFmt w:val="bullet"/>
      <w:lvlText w:val="o"/>
      <w:lvlJc w:val="left"/>
      <w:pPr>
        <w:ind w:left="1740" w:hanging="360"/>
      </w:pPr>
      <w:rPr>
        <w:rFonts w:ascii="Courier New" w:eastAsia="Courier New" w:hAnsi="Courier New" w:cs="Courier New"/>
        <w:vertAlign w:val="baseline"/>
      </w:rPr>
    </w:lvl>
    <w:lvl w:ilvl="2">
      <w:start w:val="1"/>
      <w:numFmt w:val="bullet"/>
      <w:lvlText w:val="▪"/>
      <w:lvlJc w:val="left"/>
      <w:pPr>
        <w:ind w:left="2460" w:hanging="360"/>
      </w:pPr>
      <w:rPr>
        <w:rFonts w:ascii="Noto Sans Symbols" w:eastAsia="Noto Sans Symbols" w:hAnsi="Noto Sans Symbols" w:cs="Noto Sans Symbols"/>
        <w:vertAlign w:val="baseline"/>
      </w:rPr>
    </w:lvl>
    <w:lvl w:ilvl="3">
      <w:start w:val="1"/>
      <w:numFmt w:val="bullet"/>
      <w:lvlText w:val="●"/>
      <w:lvlJc w:val="left"/>
      <w:pPr>
        <w:ind w:left="3180" w:hanging="360"/>
      </w:pPr>
      <w:rPr>
        <w:rFonts w:ascii="Noto Sans Symbols" w:eastAsia="Noto Sans Symbols" w:hAnsi="Noto Sans Symbols" w:cs="Noto Sans Symbols"/>
        <w:vertAlign w:val="baseline"/>
      </w:rPr>
    </w:lvl>
    <w:lvl w:ilvl="4">
      <w:start w:val="1"/>
      <w:numFmt w:val="bullet"/>
      <w:lvlText w:val="o"/>
      <w:lvlJc w:val="left"/>
      <w:pPr>
        <w:ind w:left="3900" w:hanging="360"/>
      </w:pPr>
      <w:rPr>
        <w:rFonts w:ascii="Courier New" w:eastAsia="Courier New" w:hAnsi="Courier New" w:cs="Courier New"/>
        <w:vertAlign w:val="baseline"/>
      </w:rPr>
    </w:lvl>
    <w:lvl w:ilvl="5">
      <w:start w:val="1"/>
      <w:numFmt w:val="bullet"/>
      <w:lvlText w:val="▪"/>
      <w:lvlJc w:val="left"/>
      <w:pPr>
        <w:ind w:left="4620" w:hanging="360"/>
      </w:pPr>
      <w:rPr>
        <w:rFonts w:ascii="Noto Sans Symbols" w:eastAsia="Noto Sans Symbols" w:hAnsi="Noto Sans Symbols" w:cs="Noto Sans Symbols"/>
        <w:vertAlign w:val="baseline"/>
      </w:rPr>
    </w:lvl>
    <w:lvl w:ilvl="6">
      <w:start w:val="1"/>
      <w:numFmt w:val="bullet"/>
      <w:lvlText w:val="●"/>
      <w:lvlJc w:val="left"/>
      <w:pPr>
        <w:ind w:left="5340" w:hanging="360"/>
      </w:pPr>
      <w:rPr>
        <w:rFonts w:ascii="Noto Sans Symbols" w:eastAsia="Noto Sans Symbols" w:hAnsi="Noto Sans Symbols" w:cs="Noto Sans Symbols"/>
        <w:vertAlign w:val="baseline"/>
      </w:rPr>
    </w:lvl>
    <w:lvl w:ilvl="7">
      <w:start w:val="1"/>
      <w:numFmt w:val="bullet"/>
      <w:lvlText w:val="o"/>
      <w:lvlJc w:val="left"/>
      <w:pPr>
        <w:ind w:left="6060" w:hanging="360"/>
      </w:pPr>
      <w:rPr>
        <w:rFonts w:ascii="Courier New" w:eastAsia="Courier New" w:hAnsi="Courier New" w:cs="Courier New"/>
        <w:vertAlign w:val="baseline"/>
      </w:rPr>
    </w:lvl>
    <w:lvl w:ilvl="8">
      <w:start w:val="1"/>
      <w:numFmt w:val="bullet"/>
      <w:lvlText w:val="▪"/>
      <w:lvlJc w:val="left"/>
      <w:pPr>
        <w:ind w:left="6780" w:hanging="360"/>
      </w:pPr>
      <w:rPr>
        <w:rFonts w:ascii="Noto Sans Symbols" w:eastAsia="Noto Sans Symbols" w:hAnsi="Noto Sans Symbols" w:cs="Noto Sans Symbols"/>
        <w:vertAlign w:val="baseline"/>
      </w:rPr>
    </w:lvl>
  </w:abstractNum>
  <w:abstractNum w:abstractNumId="2">
    <w:nsid w:val="5CB556EF"/>
    <w:multiLevelType w:val="multilevel"/>
    <w:tmpl w:val="F6DE6578"/>
    <w:lvl w:ilvl="0">
      <w:start w:val="1"/>
      <w:numFmt w:val="bullet"/>
      <w:lvlText w:val=""/>
      <w:lvlJc w:val="left"/>
      <w:pPr>
        <w:ind w:left="0" w:firstLine="0"/>
      </w:pPr>
      <w:rPr>
        <w:rFonts w:ascii="Symbol" w:hAnsi="Symbol" w:hint="default"/>
        <w:vertAlign w:val="baseline"/>
      </w:rPr>
    </w:lvl>
    <w:lvl w:ilvl="1">
      <w:start w:val="1"/>
      <w:numFmt w:val="bullet"/>
      <w:lvlText w:val=""/>
      <w:lvlJc w:val="left"/>
      <w:pPr>
        <w:ind w:left="0" w:firstLine="0"/>
      </w:pPr>
    </w:lvl>
    <w:lvl w:ilvl="2">
      <w:start w:val="1"/>
      <w:numFmt w:val="bullet"/>
      <w:lvlText w:val=""/>
      <w:lvlJc w:val="left"/>
      <w:pPr>
        <w:ind w:left="0" w:firstLine="0"/>
      </w:pPr>
    </w:lvl>
    <w:lvl w:ilvl="3">
      <w:start w:val="1"/>
      <w:numFmt w:val="bullet"/>
      <w:lvlText w:val=""/>
      <w:lvlJc w:val="left"/>
      <w:pPr>
        <w:ind w:left="0" w:firstLine="0"/>
      </w:pPr>
    </w:lvl>
    <w:lvl w:ilvl="4">
      <w:start w:val="1"/>
      <w:numFmt w:val="bullet"/>
      <w:lvlText w:val=""/>
      <w:lvlJc w:val="left"/>
      <w:pPr>
        <w:ind w:left="0" w:firstLine="0"/>
      </w:pPr>
    </w:lvl>
    <w:lvl w:ilvl="5">
      <w:start w:val="1"/>
      <w:numFmt w:val="bullet"/>
      <w:lvlText w:val=""/>
      <w:lvlJc w:val="left"/>
      <w:pPr>
        <w:ind w:left="0" w:firstLine="0"/>
      </w:pPr>
    </w:lvl>
    <w:lvl w:ilvl="6">
      <w:start w:val="1"/>
      <w:numFmt w:val="bullet"/>
      <w:lvlText w:val=""/>
      <w:lvlJc w:val="left"/>
      <w:pPr>
        <w:ind w:left="0" w:firstLine="0"/>
      </w:pPr>
    </w:lvl>
    <w:lvl w:ilvl="7">
      <w:start w:val="1"/>
      <w:numFmt w:val="bullet"/>
      <w:lvlText w:val=""/>
      <w:lvlJc w:val="left"/>
      <w:pPr>
        <w:ind w:left="0" w:firstLine="0"/>
      </w:pPr>
    </w:lvl>
    <w:lvl w:ilvl="8">
      <w:start w:val="1"/>
      <w:numFmt w:val="bullet"/>
      <w:lvlText w:val=""/>
      <w:lvlJc w:val="left"/>
      <w:pPr>
        <w:ind w:left="0" w:firstLine="0"/>
      </w:pPr>
    </w:lvl>
  </w:abstractNum>
  <w:num w:numId="1">
    <w:abstractNumId w:val="1"/>
  </w:num>
  <w:num w:numId="2">
    <w:abstractNumId w:val="0"/>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drawingGridHorizontalSpacing w:val="11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D7244"/>
    <w:rsid w:val="00061602"/>
    <w:rsid w:val="00100E97"/>
    <w:rsid w:val="001A10CC"/>
    <w:rsid w:val="00251DBA"/>
    <w:rsid w:val="00266CF5"/>
    <w:rsid w:val="002B67E5"/>
    <w:rsid w:val="002D2C95"/>
    <w:rsid w:val="002E71CD"/>
    <w:rsid w:val="0031114D"/>
    <w:rsid w:val="00384B25"/>
    <w:rsid w:val="003D3382"/>
    <w:rsid w:val="004317FC"/>
    <w:rsid w:val="00437B6E"/>
    <w:rsid w:val="004421F7"/>
    <w:rsid w:val="00483907"/>
    <w:rsid w:val="004C7443"/>
    <w:rsid w:val="00575907"/>
    <w:rsid w:val="005F76B4"/>
    <w:rsid w:val="00617102"/>
    <w:rsid w:val="006F4641"/>
    <w:rsid w:val="007260FC"/>
    <w:rsid w:val="00743332"/>
    <w:rsid w:val="00772759"/>
    <w:rsid w:val="00783611"/>
    <w:rsid w:val="00797D38"/>
    <w:rsid w:val="007D7244"/>
    <w:rsid w:val="008467A1"/>
    <w:rsid w:val="00884963"/>
    <w:rsid w:val="0089731B"/>
    <w:rsid w:val="008A0F27"/>
    <w:rsid w:val="008A5371"/>
    <w:rsid w:val="00943F9B"/>
    <w:rsid w:val="0098018D"/>
    <w:rsid w:val="00A5279C"/>
    <w:rsid w:val="00AB0A5B"/>
    <w:rsid w:val="00AB33CF"/>
    <w:rsid w:val="00AC19BF"/>
    <w:rsid w:val="00B31A6A"/>
    <w:rsid w:val="00BC6352"/>
    <w:rsid w:val="00BE1F2F"/>
    <w:rsid w:val="00C07364"/>
    <w:rsid w:val="00C10D40"/>
    <w:rsid w:val="00C377FB"/>
    <w:rsid w:val="00CC4F2E"/>
    <w:rsid w:val="00CD1262"/>
    <w:rsid w:val="00D131FF"/>
    <w:rsid w:val="00D46586"/>
    <w:rsid w:val="00D852E4"/>
    <w:rsid w:val="00E12CCD"/>
    <w:rsid w:val="00E37609"/>
    <w:rsid w:val="00E57762"/>
    <w:rsid w:val="00E60F83"/>
    <w:rsid w:val="00FE588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14EA05B"/>
  <w15:chartTrackingRefBased/>
  <w15:docId w15:val="{4B31EF32-BC7E-4045-92D4-FFFAD9614BB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heme="minorHAnsi" w:hAnsi="Times New Roman" w:cstheme="minorBidi"/>
        <w:sz w:val="24"/>
        <w:szCs w:val="22"/>
        <w:lang w:val="ru-RU" w:eastAsia="en-US" w:bidi="ar-SA"/>
      </w:rPr>
    </w:rPrDefault>
    <w:pPrDefault>
      <w:pPr>
        <w:spacing w:after="160"/>
        <w:ind w:firstLine="709"/>
        <w:jc w:val="both"/>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575907"/>
    <w:pPr>
      <w:spacing w:after="0"/>
      <w:ind w:firstLine="0"/>
      <w:jc w:val="left"/>
    </w:pPr>
    <w:rPr>
      <w:rFonts w:eastAsia="Times New Roman" w:cs="Times New Roman"/>
      <w:sz w:val="20"/>
      <w:szCs w:val="20"/>
      <w:lang w:eastAsia="ru-RU"/>
    </w:rPr>
  </w:style>
  <w:style w:type="paragraph" w:styleId="2">
    <w:name w:val="heading 2"/>
    <w:basedOn w:val="a"/>
    <w:link w:val="20"/>
    <w:uiPriority w:val="9"/>
    <w:qFormat/>
    <w:rsid w:val="00483907"/>
    <w:pPr>
      <w:spacing w:before="100" w:beforeAutospacing="1" w:after="100" w:afterAutospacing="1"/>
      <w:outlineLvl w:val="1"/>
    </w:pPr>
    <w:rPr>
      <w:b/>
      <w:bCs/>
      <w:sz w:val="36"/>
      <w:szCs w:val="3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7D7244"/>
    <w:pPr>
      <w:widowControl w:val="0"/>
      <w:autoSpaceDE w:val="0"/>
      <w:autoSpaceDN w:val="0"/>
      <w:spacing w:after="0"/>
      <w:ind w:firstLine="0"/>
      <w:jc w:val="left"/>
    </w:pPr>
    <w:rPr>
      <w:rFonts w:eastAsia="Times New Roman" w:cs="Times New Roman"/>
      <w:szCs w:val="20"/>
      <w:lang w:eastAsia="ru-RU"/>
    </w:rPr>
  </w:style>
  <w:style w:type="paragraph" w:customStyle="1" w:styleId="ConsPlusNonformat">
    <w:name w:val="ConsPlusNonformat"/>
    <w:rsid w:val="007D7244"/>
    <w:pPr>
      <w:widowControl w:val="0"/>
      <w:autoSpaceDE w:val="0"/>
      <w:autoSpaceDN w:val="0"/>
      <w:spacing w:after="0"/>
      <w:ind w:firstLine="0"/>
      <w:jc w:val="left"/>
    </w:pPr>
    <w:rPr>
      <w:rFonts w:ascii="Courier New" w:eastAsia="Times New Roman" w:hAnsi="Courier New" w:cs="Courier New"/>
      <w:sz w:val="20"/>
      <w:szCs w:val="20"/>
      <w:lang w:eastAsia="ru-RU"/>
    </w:rPr>
  </w:style>
  <w:style w:type="paragraph" w:styleId="a3">
    <w:name w:val="header"/>
    <w:basedOn w:val="a"/>
    <w:link w:val="a4"/>
    <w:uiPriority w:val="99"/>
    <w:unhideWhenUsed/>
    <w:rsid w:val="00483907"/>
    <w:pPr>
      <w:tabs>
        <w:tab w:val="center" w:pos="4677"/>
        <w:tab w:val="right" w:pos="9355"/>
      </w:tabs>
    </w:pPr>
  </w:style>
  <w:style w:type="character" w:customStyle="1" w:styleId="a4">
    <w:name w:val="Верхний колонтитул Знак"/>
    <w:basedOn w:val="a0"/>
    <w:link w:val="a3"/>
    <w:uiPriority w:val="99"/>
    <w:rsid w:val="00483907"/>
    <w:rPr>
      <w:rFonts w:eastAsia="Times New Roman" w:cs="Times New Roman"/>
      <w:sz w:val="20"/>
      <w:szCs w:val="20"/>
      <w:lang w:eastAsia="ru-RU"/>
    </w:rPr>
  </w:style>
  <w:style w:type="paragraph" w:styleId="a5">
    <w:name w:val="footer"/>
    <w:basedOn w:val="a"/>
    <w:link w:val="a6"/>
    <w:uiPriority w:val="99"/>
    <w:unhideWhenUsed/>
    <w:rsid w:val="00483907"/>
    <w:pPr>
      <w:tabs>
        <w:tab w:val="center" w:pos="4677"/>
        <w:tab w:val="right" w:pos="9355"/>
      </w:tabs>
    </w:pPr>
  </w:style>
  <w:style w:type="character" w:customStyle="1" w:styleId="a6">
    <w:name w:val="Нижний колонтитул Знак"/>
    <w:basedOn w:val="a0"/>
    <w:link w:val="a5"/>
    <w:uiPriority w:val="99"/>
    <w:rsid w:val="00483907"/>
    <w:rPr>
      <w:rFonts w:eastAsia="Times New Roman" w:cs="Times New Roman"/>
      <w:sz w:val="20"/>
      <w:szCs w:val="20"/>
      <w:lang w:eastAsia="ru-RU"/>
    </w:rPr>
  </w:style>
  <w:style w:type="character" w:customStyle="1" w:styleId="20">
    <w:name w:val="Заголовок 2 Знак"/>
    <w:basedOn w:val="a0"/>
    <w:link w:val="2"/>
    <w:uiPriority w:val="9"/>
    <w:rsid w:val="00483907"/>
    <w:rPr>
      <w:rFonts w:eastAsia="Times New Roman" w:cs="Times New Roman"/>
      <w:b/>
      <w:bCs/>
      <w:sz w:val="36"/>
      <w:szCs w:val="36"/>
      <w:lang w:eastAsia="ru-RU"/>
    </w:rPr>
  </w:style>
  <w:style w:type="character" w:styleId="a7">
    <w:name w:val="Hyperlink"/>
    <w:basedOn w:val="a0"/>
    <w:uiPriority w:val="99"/>
    <w:semiHidden/>
    <w:unhideWhenUsed/>
    <w:rsid w:val="008A0F27"/>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676611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57F0BFFB1EE315E38C271B90DB15193F73C1F983241716343EE3FC39C84A126751919CE39D736280BCEEE05BC553E019ECCAA9F183C438F4r6j6O" TargetMode="External"/><Relationship Id="rId3" Type="http://schemas.openxmlformats.org/officeDocument/2006/relationships/settings" Target="settings.xml"/><Relationship Id="rId7" Type="http://schemas.openxmlformats.org/officeDocument/2006/relationships/hyperlink" Target="consultantplus://offline/ref=57F0BFFB1EE315E38C271B90DB15193F76C2F187241416343EE3FC39C84A126751919CE39D736086B6EEE05BC553E019ECCAA9F183C438F4r6j6O"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1107</Words>
  <Characters>6314</Characters>
  <Application>Microsoft Office Word</Application>
  <DocSecurity>0</DocSecurity>
  <Lines>52</Lines>
  <Paragraphs>14</Paragraphs>
  <ScaleCrop>false</ScaleCrop>
  <HeadingPairs>
    <vt:vector size="2" baseType="variant">
      <vt:variant>
        <vt:lpstr>Название</vt:lpstr>
      </vt:variant>
      <vt:variant>
        <vt:i4>1</vt:i4>
      </vt:variant>
    </vt:vector>
  </HeadingPairs>
  <TitlesOfParts>
    <vt:vector size="1" baseType="lpstr">
      <vt:lpstr/>
    </vt:vector>
  </TitlesOfParts>
  <Manager>Беляева Е.Б.</Manager>
  <Company>© Оргмед-консультант</Company>
  <LinksUpToDate>false</LinksUpToDate>
  <CharactersWithSpaces>7407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ORGMED</dc:creator>
  <cp:keywords/>
  <dc:description>© Оргмед-консультант</dc:description>
  <cp:lastModifiedBy>1</cp:lastModifiedBy>
  <cp:revision>2</cp:revision>
  <dcterms:created xsi:type="dcterms:W3CDTF">2026-08-20T14:52:00Z</dcterms:created>
  <dcterms:modified xsi:type="dcterms:W3CDTF">2026-08-20T14:52:00Z</dcterms:modified>
  <cp:version>1</cp:version>
</cp:coreProperties>
</file>